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F8A5" w14:textId="77777777" w:rsidR="00461FD6" w:rsidRDefault="003C7CFF" w:rsidP="003C7CFF">
      <w:pPr>
        <w:pStyle w:val="NoSpacing"/>
      </w:pPr>
      <w:r>
        <w:rPr>
          <w:u w:val="single"/>
        </w:rPr>
        <w:t>John CHICHELE</w:t>
      </w:r>
      <w:r>
        <w:t xml:space="preserve">   (fl.1443)</w:t>
      </w:r>
    </w:p>
    <w:p w14:paraId="6497B0A6" w14:textId="77777777" w:rsidR="003C7CFF" w:rsidRDefault="003C7CFF" w:rsidP="003C7CFF">
      <w:pPr>
        <w:pStyle w:val="NoSpacing"/>
      </w:pPr>
      <w:r>
        <w:t>of London. Chamberlain.</w:t>
      </w:r>
    </w:p>
    <w:p w14:paraId="2A60C0EC" w14:textId="77777777" w:rsidR="003C7CFF" w:rsidRDefault="003C7CFF" w:rsidP="003C7CFF">
      <w:pPr>
        <w:pStyle w:val="NoSpacing"/>
      </w:pPr>
    </w:p>
    <w:p w14:paraId="5CD5F7CC" w14:textId="77777777" w:rsidR="003C7CFF" w:rsidRDefault="003C7CFF" w:rsidP="003C7CFF">
      <w:pPr>
        <w:pStyle w:val="NoSpacing"/>
      </w:pPr>
    </w:p>
    <w:p w14:paraId="151EDE39" w14:textId="3AEA3EFF" w:rsidR="009F7E6F" w:rsidRDefault="009F7E6F" w:rsidP="003C7CFF">
      <w:pPr>
        <w:pStyle w:val="NoSpacing"/>
      </w:pPr>
      <w:r>
        <w:t>17 Dec.1436</w:t>
      </w:r>
      <w:r>
        <w:tab/>
        <w:t>He attended a meeting of the Court of Aldermen.</w:t>
      </w:r>
    </w:p>
    <w:p w14:paraId="333A37CB" w14:textId="77777777" w:rsidR="009F7E6F" w:rsidRDefault="009F7E6F" w:rsidP="009F7E6F">
      <w:pPr>
        <w:pStyle w:val="NoSpacing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>(“The Government of London and its relations with the Crown 1400-1450” by</w:t>
      </w:r>
    </w:p>
    <w:p w14:paraId="056E6274" w14:textId="283D7360" w:rsidR="009F7E6F" w:rsidRDefault="009F7E6F" w:rsidP="009F7E6F">
      <w:pPr>
        <w:pStyle w:val="NoSpacing"/>
        <w:ind w:left="1440"/>
      </w:pPr>
      <w:r>
        <w:rPr>
          <w:rFonts w:eastAsia="Times New Roman"/>
        </w:rPr>
        <w:t xml:space="preserve"> Caroline M. Barron: Thesis presented for the degree of Doctor of Philosophy in the  University of London, January 1970 p.122 n.1)</w:t>
      </w:r>
    </w:p>
    <w:p w14:paraId="179033B0" w14:textId="77777777" w:rsidR="001B587E" w:rsidRPr="0057192F" w:rsidRDefault="001B587E" w:rsidP="001B587E">
      <w:pPr>
        <w:pStyle w:val="NoSpacing"/>
      </w:pPr>
      <w:r w:rsidRPr="0057192F">
        <w:t xml:space="preserve">  8 Apr</w:t>
      </w:r>
      <w:r>
        <w:t>.1443</w:t>
      </w:r>
      <w:r>
        <w:tab/>
        <w:t>He and John Hatherley, the Mayor</w:t>
      </w:r>
      <w:r w:rsidRPr="0057192F">
        <w:t>(q.v.), allowed William</w:t>
      </w:r>
    </w:p>
    <w:p w14:paraId="121BB3F8" w14:textId="77777777" w:rsidR="001B587E" w:rsidRPr="0057192F" w:rsidRDefault="001B587E" w:rsidP="001B587E">
      <w:pPr>
        <w:pStyle w:val="NoSpacing"/>
      </w:pPr>
      <w:r w:rsidRPr="0057192F">
        <w:tab/>
      </w:r>
      <w:r w:rsidRPr="0057192F">
        <w:tab/>
        <w:t>Lungley(q.v.) to translate from the Pouchmakers to the Leathersellers.</w:t>
      </w:r>
    </w:p>
    <w:p w14:paraId="4BD3DA14" w14:textId="77777777" w:rsidR="001B587E" w:rsidRDefault="001B587E" w:rsidP="001B587E">
      <w:pPr>
        <w:pStyle w:val="NoSpacing"/>
      </w:pPr>
      <w:r w:rsidRPr="0057192F">
        <w:tab/>
      </w:r>
      <w:r w:rsidRPr="0057192F">
        <w:tab/>
        <w:t>(</w:t>
      </w:r>
      <w:hyperlink r:id="rId6" w:history="1">
        <w:r w:rsidRPr="0057192F">
          <w:rPr>
            <w:rStyle w:val="Hyperlink"/>
          </w:rPr>
          <w:t>www.british-history.ac.uk/report.aspx?compid=33726</w:t>
        </w:r>
      </w:hyperlink>
      <w:r w:rsidRPr="0057192F">
        <w:t>)</w:t>
      </w:r>
    </w:p>
    <w:p w14:paraId="196218D2" w14:textId="77777777" w:rsidR="00AB4D8B" w:rsidRDefault="00AB4D8B" w:rsidP="00AB4D8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15 Apr.</w:t>
      </w:r>
      <w:r>
        <w:rPr>
          <w:rFonts w:ascii="Times New Roman" w:hAnsi="Times New Roman"/>
        </w:rPr>
        <w:tab/>
        <w:t>Katherine Oteway(q.v.) and others appeared before him and the Aldermen</w:t>
      </w:r>
    </w:p>
    <w:p w14:paraId="635EE4D0" w14:textId="77777777" w:rsidR="00AB4D8B" w:rsidRPr="00AB4D8B" w:rsidRDefault="00AB4D8B" w:rsidP="00AB4D8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and entered into a bond with him.  (ibid.)</w:t>
      </w:r>
    </w:p>
    <w:p w14:paraId="4A7CE610" w14:textId="77777777" w:rsidR="003C7CFF" w:rsidRDefault="00AB4D8B" w:rsidP="003C7CFF">
      <w:pPr>
        <w:pStyle w:val="NoSpacing"/>
      </w:pPr>
      <w:r>
        <w:t>13 Aug.</w:t>
      </w:r>
      <w:r w:rsidR="003C7CFF">
        <w:tab/>
        <w:t>Godard Pulham(q.v.) and others entered into a bond in £93 6s 8d with him.</w:t>
      </w:r>
    </w:p>
    <w:p w14:paraId="3492E03C" w14:textId="77777777" w:rsidR="003C7CFF" w:rsidRDefault="003C7CFF" w:rsidP="003C7CFF">
      <w:pPr>
        <w:pStyle w:val="NoSpacing"/>
      </w:pPr>
      <w:r>
        <w:tab/>
      </w:r>
      <w:r>
        <w:tab/>
        <w:t>(</w:t>
      </w:r>
      <w:hyperlink r:id="rId7" w:history="1">
        <w:r w:rsidRPr="009951E0">
          <w:rPr>
            <w:rStyle w:val="Hyperlink"/>
          </w:rPr>
          <w:t>www.british-history.ac.uk/report.aspx?compid=33727</w:t>
        </w:r>
      </w:hyperlink>
      <w:r>
        <w:t>)</w:t>
      </w:r>
    </w:p>
    <w:p w14:paraId="01B13145" w14:textId="77777777" w:rsidR="003E2CCE" w:rsidRDefault="003E2CCE" w:rsidP="003E2C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Feb.1444</w:t>
      </w:r>
      <w:r>
        <w:rPr>
          <w:rFonts w:ascii="Times New Roman" w:hAnsi="Times New Roman"/>
        </w:rPr>
        <w:tab/>
        <w:t xml:space="preserve">Henry Purchas(q.v.) and others appeared before Thomas Catworth, the </w:t>
      </w:r>
    </w:p>
    <w:p w14:paraId="05BBE4E2" w14:textId="77777777" w:rsidR="003E2CCE" w:rsidRDefault="003E2CCE" w:rsidP="003E2C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Mayor(q.v.), and the Aldermen and entered into a bond in £120 with him.</w:t>
      </w:r>
    </w:p>
    <w:p w14:paraId="14486A27" w14:textId="77777777" w:rsidR="003E2CCE" w:rsidRDefault="003E2CCE" w:rsidP="003E2CCE">
      <w:pPr>
        <w:pStyle w:val="NoSpacing"/>
      </w:pPr>
      <w:r>
        <w:tab/>
      </w:r>
      <w:r>
        <w:tab/>
        <w:t>(ibid.)</w:t>
      </w:r>
    </w:p>
    <w:p w14:paraId="7DB9697F" w14:textId="378C9C58" w:rsidR="00176E4C" w:rsidRDefault="00176E4C" w:rsidP="003E2CCE">
      <w:pPr>
        <w:pStyle w:val="NoSpacing"/>
      </w:pPr>
      <w:r>
        <w:t>21 Sep.</w:t>
      </w:r>
      <w:r>
        <w:tab/>
        <w:t>He was elected Chamberlain.</w:t>
      </w:r>
    </w:p>
    <w:p w14:paraId="1D3BE918" w14:textId="0C971CD4" w:rsidR="00176E4C" w:rsidRDefault="00176E4C" w:rsidP="00176E4C">
      <w:pPr>
        <w:pStyle w:val="NoSpacing"/>
      </w:pPr>
      <w:r>
        <w:tab/>
      </w:r>
      <w:r>
        <w:tab/>
        <w:t>("Calendar of Letter-Books of the City of London: K" folio 221b p.299)</w:t>
      </w:r>
    </w:p>
    <w:p w14:paraId="2BBEA16E" w14:textId="23E5B75A" w:rsidR="004835B5" w:rsidRDefault="004835B5" w:rsidP="004835B5">
      <w:pPr>
        <w:pStyle w:val="NoSpacing"/>
      </w:pPr>
      <w:r>
        <w:t>20 Nov.</w:t>
      </w:r>
      <w:r>
        <w:tab/>
        <w:t>Richard Nedham(q.v.) and others entered into a bond in £500 with him.</w:t>
      </w:r>
    </w:p>
    <w:p w14:paraId="11FCD687" w14:textId="52B7DA60" w:rsidR="004835B5" w:rsidRDefault="004835B5" w:rsidP="00176E4C">
      <w:pPr>
        <w:pStyle w:val="NoSpacing"/>
      </w:pPr>
      <w:r>
        <w:tab/>
      </w:r>
      <w:r>
        <w:tab/>
        <w:t>(“Calendar of Letter-Books of the City of London: K” p.300)</w:t>
      </w:r>
    </w:p>
    <w:p w14:paraId="4363C8F5" w14:textId="7EA1B8CF" w:rsidR="00461FD6" w:rsidRDefault="00461FD6" w:rsidP="00176E4C">
      <w:pPr>
        <w:pStyle w:val="NoSpacing"/>
      </w:pPr>
      <w:r>
        <w:t xml:space="preserve">  8 Jan.1445</w:t>
      </w:r>
      <w:r>
        <w:tab/>
        <w:t>William More(q.v.), William Dowdale(q.v.) and John Arnald</w:t>
      </w:r>
    </w:p>
    <w:p w14:paraId="489F0A5B" w14:textId="3894F1DA" w:rsidR="00461FD6" w:rsidRDefault="00461FD6" w:rsidP="003E2CCE">
      <w:pPr>
        <w:pStyle w:val="NoSpacing"/>
      </w:pPr>
      <w:r>
        <w:tab/>
      </w:r>
      <w:r>
        <w:tab/>
        <w:t>leatherseller(q.v.) entered into a bond in 100 marks with him.</w:t>
      </w:r>
    </w:p>
    <w:p w14:paraId="1A6DEAD6" w14:textId="039CFCA5" w:rsidR="00461FD6" w:rsidRDefault="00461FD6" w:rsidP="003E2CCE">
      <w:pPr>
        <w:pStyle w:val="NoSpacing"/>
      </w:pPr>
      <w:r>
        <w:tab/>
      </w:r>
      <w:r>
        <w:tab/>
        <w:t>(“Calendar of Letter-Books of the City of London: K”, folio 225 p.306)</w:t>
      </w:r>
    </w:p>
    <w:p w14:paraId="391D1F8B" w14:textId="77777777" w:rsidR="00AF6E59" w:rsidRDefault="00AF6E59" w:rsidP="00AF6E59">
      <w:pPr>
        <w:pStyle w:val="NoSpacing"/>
      </w:pPr>
      <w:r>
        <w:t xml:space="preserve">  1 Feb.1446</w:t>
      </w:r>
      <w:r>
        <w:tab/>
        <w:t>Indenture of an agreement between him and Richard Marcheford(q.v.) and</w:t>
      </w:r>
    </w:p>
    <w:p w14:paraId="2D4FE9BB" w14:textId="77777777" w:rsidR="00AF6E59" w:rsidRDefault="00AF6E59" w:rsidP="00AF6E59">
      <w:pPr>
        <w:pStyle w:val="NoSpacing"/>
      </w:pPr>
      <w:r>
        <w:tab/>
      </w:r>
      <w:r>
        <w:tab/>
        <w:t>Richard Brinkton(q.v.) of the passage of barges between Billingsgate and</w:t>
      </w:r>
    </w:p>
    <w:p w14:paraId="6DC67F00" w14:textId="77777777" w:rsidR="00AF6E59" w:rsidRDefault="00AF6E59" w:rsidP="00AF6E59">
      <w:pPr>
        <w:pStyle w:val="NoSpacing"/>
      </w:pPr>
      <w:r>
        <w:tab/>
      </w:r>
      <w:r>
        <w:tab/>
        <w:t>Gravesend for 12 years at a payment of £8 p.a.</w:t>
      </w:r>
    </w:p>
    <w:p w14:paraId="73031B8F" w14:textId="77777777" w:rsidR="00AF6E59" w:rsidRDefault="00AF6E59" w:rsidP="00AF6E59">
      <w:pPr>
        <w:pStyle w:val="NoSpacing"/>
      </w:pPr>
      <w:r>
        <w:tab/>
      </w:r>
      <w:r>
        <w:tab/>
        <w:t>(</w:t>
      </w:r>
      <w:hyperlink r:id="rId8" w:history="1">
        <w:r w:rsidRPr="00DE4FFE">
          <w:rPr>
            <w:rStyle w:val="Hyperlink"/>
          </w:rPr>
          <w:t>www.british-history.ac.uk/report.aspx?compid=33728</w:t>
        </w:r>
      </w:hyperlink>
      <w:r>
        <w:t>)</w:t>
      </w:r>
    </w:p>
    <w:p w14:paraId="09F7BC58" w14:textId="3F1BCA2B" w:rsidR="00616409" w:rsidRDefault="00616409" w:rsidP="00AF6E59">
      <w:pPr>
        <w:pStyle w:val="NoSpacing"/>
      </w:pPr>
      <w:r>
        <w:t xml:space="preserve">  3 Nov.1447</w:t>
      </w:r>
      <w:r>
        <w:tab/>
        <w:t>John Waryn(q.v.) and Nicholas Preest(q.v.) entered into a bond in £17 with him.</w:t>
      </w:r>
    </w:p>
    <w:p w14:paraId="173BC243" w14:textId="5108BA82" w:rsidR="00616409" w:rsidRDefault="00616409" w:rsidP="00AF6E59">
      <w:pPr>
        <w:pStyle w:val="NoSpacing"/>
      </w:pPr>
      <w:r>
        <w:tab/>
      </w:r>
      <w:r>
        <w:tab/>
        <w:t>(“Calendar of Letter- Books of the City of London: K” p324)</w:t>
      </w:r>
    </w:p>
    <w:p w14:paraId="2BA86823" w14:textId="2D30C45A" w:rsidR="009F7E6F" w:rsidRDefault="009F7E6F" w:rsidP="00AF6E59">
      <w:pPr>
        <w:pStyle w:val="NoSpacing"/>
      </w:pPr>
      <w:r>
        <w:t>21 Sep.1448</w:t>
      </w:r>
      <w:r>
        <w:tab/>
        <w:t>He was re-elected, on condition that he provided “sufficient security”</w:t>
      </w:r>
    </w:p>
    <w:p w14:paraId="1D2E5E39" w14:textId="77777777" w:rsidR="009F7E6F" w:rsidRDefault="009F7E6F" w:rsidP="009F7E6F">
      <w:pPr>
        <w:pStyle w:val="NoSpacing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>(“The Government of London and its relations with the Crown 1400-1450” by</w:t>
      </w:r>
    </w:p>
    <w:p w14:paraId="7A28BA1C" w14:textId="46EF8C4D" w:rsidR="009F7E6F" w:rsidRDefault="009F7E6F" w:rsidP="009F7E6F">
      <w:pPr>
        <w:pStyle w:val="NoSpacing"/>
        <w:ind w:left="1440"/>
      </w:pPr>
      <w:r>
        <w:rPr>
          <w:rFonts w:eastAsia="Times New Roman"/>
        </w:rPr>
        <w:t xml:space="preserve"> Caroline M. Barron: Thesis presented for the degree of Doctor of Philosophy in the  University of London, January 1970 p.118)</w:t>
      </w:r>
    </w:p>
    <w:p w14:paraId="594520D4" w14:textId="77777777" w:rsidR="00513BEC" w:rsidRDefault="00513BEC" w:rsidP="00513BEC">
      <w:pPr>
        <w:pStyle w:val="NoSpacing"/>
      </w:pPr>
      <w:r>
        <w:tab/>
        <w:t>1450</w:t>
      </w:r>
      <w:r>
        <w:tab/>
        <w:t xml:space="preserve">He, Guy Halde(q.v.), Thomas Burgoyne(q.v.) and John Clopton(q.v.), </w:t>
      </w:r>
    </w:p>
    <w:p w14:paraId="4C0943CD" w14:textId="77777777" w:rsidR="00513BEC" w:rsidRDefault="00513BEC" w:rsidP="00513BEC">
      <w:pPr>
        <w:pStyle w:val="NoSpacing"/>
      </w:pPr>
      <w:r>
        <w:tab/>
      </w:r>
      <w:r>
        <w:tab/>
        <w:t>executors of Robert Clopton of London(q.v.), made a plaint of debt against</w:t>
      </w:r>
    </w:p>
    <w:p w14:paraId="1A7AE0B3" w14:textId="77777777" w:rsidR="00513BEC" w:rsidRDefault="00513BEC" w:rsidP="00513BEC">
      <w:pPr>
        <w:pStyle w:val="NoSpacing"/>
      </w:pPr>
      <w:r>
        <w:tab/>
      </w:r>
      <w:r>
        <w:tab/>
        <w:t>Agnes Crane of Little Stonham(q.v.) and William Brene of Cretyng</w:t>
      </w:r>
    </w:p>
    <w:p w14:paraId="770AE29B" w14:textId="77777777" w:rsidR="00513BEC" w:rsidRDefault="00513BEC" w:rsidP="00513BEC">
      <w:pPr>
        <w:pStyle w:val="NoSpacing"/>
      </w:pPr>
      <w:r>
        <w:tab/>
      </w:r>
      <w:r>
        <w:tab/>
        <w:t>St.Peter(q.v.), executors of Robert Crane of Stonham Jerningham.</w:t>
      </w:r>
    </w:p>
    <w:p w14:paraId="77A43B42" w14:textId="77777777" w:rsidR="00513BEC" w:rsidRDefault="00513BEC" w:rsidP="00513BEC">
      <w:pPr>
        <w:pStyle w:val="NoSpacing"/>
        <w:ind w:left="720" w:firstLine="720"/>
      </w:pPr>
      <w:r>
        <w:t>(</w:t>
      </w:r>
      <w:hyperlink r:id="rId9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728242FE" w14:textId="77777777" w:rsidR="003C7CFF" w:rsidRDefault="003C7CFF" w:rsidP="003C7CFF">
      <w:pPr>
        <w:pStyle w:val="NoSpacing"/>
      </w:pPr>
    </w:p>
    <w:p w14:paraId="671A1494" w14:textId="2963BE2A" w:rsidR="00176E4C" w:rsidRDefault="00176E4C" w:rsidP="003C7CFF">
      <w:pPr>
        <w:pStyle w:val="NoSpacing"/>
      </w:pPr>
    </w:p>
    <w:p w14:paraId="39D82330" w14:textId="3CA8C359" w:rsidR="004835B5" w:rsidRDefault="004835B5" w:rsidP="003C7CFF">
      <w:pPr>
        <w:pStyle w:val="NoSpacing"/>
      </w:pPr>
      <w:r>
        <w:t>28 September 2025</w:t>
      </w:r>
    </w:p>
    <w:p w14:paraId="28A1233A" w14:textId="62CF98C7" w:rsidR="00616409" w:rsidRPr="003C7CFF" w:rsidRDefault="00616409" w:rsidP="003C7CFF">
      <w:pPr>
        <w:pStyle w:val="NoSpacing"/>
      </w:pPr>
      <w:r>
        <w:t>26 February 2026</w:t>
      </w:r>
    </w:p>
    <w:sectPr w:rsidR="00616409" w:rsidRPr="003C7CFF" w:rsidSect="006164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83F0" w14:textId="77777777" w:rsidR="00B77674" w:rsidRDefault="00B77674" w:rsidP="00552EBA">
      <w:pPr>
        <w:spacing w:after="0" w:line="240" w:lineRule="auto"/>
      </w:pPr>
      <w:r>
        <w:separator/>
      </w:r>
    </w:p>
  </w:endnote>
  <w:endnote w:type="continuationSeparator" w:id="0">
    <w:p w14:paraId="0FCA8763" w14:textId="77777777" w:rsidR="00B77674" w:rsidRDefault="00B776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397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3F59C" w14:textId="1E267645" w:rsidR="00552EBA" w:rsidRDefault="00552EBA">
    <w:pPr>
      <w:pStyle w:val="Footer"/>
    </w:pPr>
    <w:r>
      <w:t xml:space="preserve">Copyright I.S.Rogers  </w:t>
    </w:r>
    <w:r w:rsidR="001B587E">
      <w:fldChar w:fldCharType="begin"/>
    </w:r>
    <w:r w:rsidR="001B587E">
      <w:instrText xml:space="preserve"> DATE \@ "dd MMMM yyyy" </w:instrText>
    </w:r>
    <w:r w:rsidR="001B587E">
      <w:fldChar w:fldCharType="separate"/>
    </w:r>
    <w:r w:rsidR="00616409">
      <w:rPr>
        <w:noProof/>
      </w:rPr>
      <w:t>26 February 2026</w:t>
    </w:r>
    <w:r w:rsidR="001B587E">
      <w:rPr>
        <w:noProof/>
      </w:rPr>
      <w:fldChar w:fldCharType="end"/>
    </w:r>
  </w:p>
  <w:p w14:paraId="2B724E5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C34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68BD" w14:textId="77777777" w:rsidR="00B77674" w:rsidRDefault="00B77674" w:rsidP="00552EBA">
      <w:pPr>
        <w:spacing w:after="0" w:line="240" w:lineRule="auto"/>
      </w:pPr>
      <w:r>
        <w:separator/>
      </w:r>
    </w:p>
  </w:footnote>
  <w:footnote w:type="continuationSeparator" w:id="0">
    <w:p w14:paraId="65DC5A7D" w14:textId="77777777" w:rsidR="00B77674" w:rsidRDefault="00B776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EE3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42E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D04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76E4C"/>
    <w:rsid w:val="001B587E"/>
    <w:rsid w:val="003C7CFF"/>
    <w:rsid w:val="003E2CCE"/>
    <w:rsid w:val="00426115"/>
    <w:rsid w:val="00461FD6"/>
    <w:rsid w:val="004773FD"/>
    <w:rsid w:val="004835B5"/>
    <w:rsid w:val="004B6F7B"/>
    <w:rsid w:val="00513BEC"/>
    <w:rsid w:val="00552EBA"/>
    <w:rsid w:val="00604F30"/>
    <w:rsid w:val="00616409"/>
    <w:rsid w:val="00670679"/>
    <w:rsid w:val="009F7E6F"/>
    <w:rsid w:val="00AB4D8B"/>
    <w:rsid w:val="00AF6E59"/>
    <w:rsid w:val="00B7767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90912"/>
  <w15:docId w15:val="{290D19AA-E738-40BE-BD35-88C5AFCC8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7CFF"/>
    <w:rPr>
      <w:color w:val="0000FF" w:themeColor="hyperlink"/>
      <w:u w:val="single"/>
    </w:rPr>
  </w:style>
  <w:style w:type="paragraph" w:customStyle="1" w:styleId="Body1">
    <w:name w:val="Body 1"/>
    <w:rsid w:val="00AB4D8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28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727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758/CP40no758Pl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434</Words>
  <Characters>2367</Characters>
  <Application>Microsoft Office Word</Application>
  <DocSecurity>0</DocSecurity>
  <Lines>182</Lines>
  <Paragraphs>82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11</cp:revision>
  <dcterms:created xsi:type="dcterms:W3CDTF">2010-10-11T20:05:00Z</dcterms:created>
  <dcterms:modified xsi:type="dcterms:W3CDTF">2026-02-26T21:01:00Z</dcterms:modified>
</cp:coreProperties>
</file>